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C54931" w14:textId="77777777" w:rsidR="0039492F" w:rsidRPr="008A7957" w:rsidRDefault="0039492F" w:rsidP="0039492F">
      <w:pPr>
        <w:spacing w:line="240" w:lineRule="auto"/>
        <w:outlineLvl w:val="0"/>
        <w:rPr>
          <w:rFonts w:ascii="&amp;quot" w:eastAsia="Times New Roman" w:hAnsi="&amp;quot" w:cs="Times New Roman"/>
          <w:color w:val="2D3B45"/>
          <w:kern w:val="36"/>
          <w:sz w:val="43"/>
          <w:szCs w:val="43"/>
        </w:rPr>
      </w:pPr>
      <w:r w:rsidRPr="008A7957">
        <w:rPr>
          <w:rFonts w:ascii="&amp;quot" w:eastAsia="Times New Roman" w:hAnsi="&amp;quot" w:cs="Times New Roman"/>
          <w:color w:val="2D3B45"/>
          <w:kern w:val="36"/>
          <w:sz w:val="43"/>
          <w:szCs w:val="43"/>
        </w:rPr>
        <w:t xml:space="preserve">Protein Needs Activity </w:t>
      </w:r>
    </w:p>
    <w:p w14:paraId="1695D30A" w14:textId="77777777" w:rsidR="0039492F" w:rsidRPr="008A7957" w:rsidRDefault="0039492F" w:rsidP="0039492F">
      <w:pPr>
        <w:spacing w:after="180" w:line="240" w:lineRule="auto"/>
        <w:rPr>
          <w:rFonts w:ascii="&amp;quot" w:eastAsia="Times New Roman" w:hAnsi="&amp;quot" w:cs="Times New Roman"/>
          <w:color w:val="2D3B45"/>
          <w:sz w:val="24"/>
          <w:szCs w:val="24"/>
        </w:rPr>
      </w:pPr>
      <w:r w:rsidRPr="008A7957">
        <w:rPr>
          <w:rFonts w:ascii="&amp;quot" w:eastAsia="Times New Roman" w:hAnsi="&amp;quot" w:cs="Times New Roman"/>
          <w:color w:val="2D3B45"/>
          <w:sz w:val="24"/>
          <w:szCs w:val="24"/>
        </w:rPr>
        <w:t>Please read the following to complete this activity on your own. Then, watch the videos to review your answers.</w:t>
      </w:r>
    </w:p>
    <w:p w14:paraId="0CCDF23D" w14:textId="77777777" w:rsidR="0039492F" w:rsidRPr="008A7957" w:rsidRDefault="0039492F" w:rsidP="0039492F">
      <w:pPr>
        <w:spacing w:before="180" w:after="180" w:line="240" w:lineRule="auto"/>
        <w:rPr>
          <w:rFonts w:ascii="&amp;quot" w:eastAsia="Times New Roman" w:hAnsi="&amp;quot" w:cs="Times New Roman"/>
          <w:color w:val="2D3B45"/>
          <w:sz w:val="24"/>
          <w:szCs w:val="24"/>
        </w:rPr>
      </w:pPr>
      <w:r w:rsidRPr="008A7957">
        <w:rPr>
          <w:rFonts w:ascii="&amp;quot" w:eastAsia="Times New Roman" w:hAnsi="&amp;quot" w:cs="Times New Roman"/>
          <w:color w:val="2D3B45"/>
          <w:sz w:val="24"/>
          <w:szCs w:val="24"/>
        </w:rPr>
        <w:t xml:space="preserve">Worksheet &amp; Directions: </w:t>
      </w:r>
      <w:hyperlink r:id="rId5" w:tooltip="Determinants of Protein Needs Activity.pdf" w:history="1">
        <w:r w:rsidRPr="008A7957">
          <w:rPr>
            <w:rFonts w:ascii="&amp;quot" w:eastAsia="Times New Roman" w:hAnsi="&amp;quot" w:cs="Times New Roman"/>
            <w:color w:val="008EE2"/>
            <w:sz w:val="24"/>
            <w:szCs w:val="24"/>
            <w:u w:val="single"/>
          </w:rPr>
          <w:t>Determinants of Protein Needs Activity.pdf</w:t>
        </w:r>
      </w:hyperlink>
      <w:r w:rsidRPr="008A7957">
        <w:rPr>
          <w:rFonts w:ascii="&amp;quot" w:eastAsia="Times New Roman" w:hAnsi="&amp;quot" w:cs="Times New Roman"/>
          <w:noProof/>
          <w:color w:val="008EE2"/>
          <w:sz w:val="24"/>
          <w:szCs w:val="24"/>
        </w:rPr>
        <w:drawing>
          <wp:inline distT="0" distB="0" distL="0" distR="0" wp14:anchorId="6CE0DD40" wp14:editId="0994DD89">
            <wp:extent cx="152400" cy="152400"/>
            <wp:effectExtent l="0" t="0" r="0" b="0"/>
            <wp:docPr id="3" name="Picture 3" descr="Preview the document">
              <a:hlinkClick xmlns:a="http://schemas.openxmlformats.org/drawingml/2006/main" r:id="rId5"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eview the document">
                      <a:hlinkClick r:id="rId5"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53D2CC33" w14:textId="77777777" w:rsidR="0039492F" w:rsidRPr="008A7957" w:rsidRDefault="0039492F" w:rsidP="0039492F">
      <w:pPr>
        <w:spacing w:before="180" w:line="240" w:lineRule="auto"/>
        <w:rPr>
          <w:rFonts w:ascii="&amp;quot" w:eastAsia="Times New Roman" w:hAnsi="&amp;quot" w:cs="Times New Roman"/>
          <w:color w:val="2D3B45"/>
          <w:sz w:val="24"/>
          <w:szCs w:val="24"/>
        </w:rPr>
      </w:pPr>
      <w:r w:rsidRPr="008A7957">
        <w:rPr>
          <w:rFonts w:ascii="&amp;quot" w:eastAsia="Times New Roman" w:hAnsi="&amp;quot" w:cs="Times New Roman"/>
          <w:color w:val="2D3B45"/>
          <w:sz w:val="24"/>
          <w:szCs w:val="24"/>
        </w:rPr>
        <w:t xml:space="preserve">Article: </w:t>
      </w:r>
      <w:hyperlink r:id="rId7" w:tooltip="protein requirements and the RDA.pdf" w:history="1">
        <w:r w:rsidRPr="008A7957">
          <w:rPr>
            <w:rFonts w:ascii="&amp;quot" w:eastAsia="Times New Roman" w:hAnsi="&amp;quot" w:cs="Times New Roman"/>
            <w:color w:val="008EE2"/>
            <w:sz w:val="24"/>
            <w:szCs w:val="24"/>
            <w:u w:val="single"/>
          </w:rPr>
          <w:t>protein requirements and the RDA.pdf</w:t>
        </w:r>
      </w:hyperlink>
      <w:r w:rsidRPr="008A7957">
        <w:rPr>
          <w:rFonts w:ascii="&amp;quot" w:eastAsia="Times New Roman" w:hAnsi="&amp;quot" w:cs="Times New Roman"/>
          <w:noProof/>
          <w:color w:val="008EE2"/>
          <w:sz w:val="24"/>
          <w:szCs w:val="24"/>
        </w:rPr>
        <w:drawing>
          <wp:inline distT="0" distB="0" distL="0" distR="0" wp14:anchorId="2F0378DC" wp14:editId="33404A38">
            <wp:extent cx="152400" cy="152400"/>
            <wp:effectExtent l="0" t="0" r="0" b="0"/>
            <wp:docPr id="4" name="Picture 4" descr="Preview the document">
              <a:hlinkClick xmlns:a="http://schemas.openxmlformats.org/drawingml/2006/main" r:id="rId7"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eview the document">
                      <a:hlinkClick r:id="rId7"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58F0A9A7" w14:textId="77777777" w:rsidR="0039492F" w:rsidRPr="008A7957" w:rsidRDefault="0039492F" w:rsidP="0039492F">
      <w:pPr>
        <w:spacing w:after="0" w:line="240" w:lineRule="auto"/>
        <w:outlineLvl w:val="0"/>
        <w:rPr>
          <w:rFonts w:ascii="&amp;quot" w:eastAsia="Times New Roman" w:hAnsi="&amp;quot" w:cs="Times New Roman"/>
          <w:color w:val="2D3B45"/>
          <w:kern w:val="36"/>
          <w:sz w:val="43"/>
          <w:szCs w:val="43"/>
        </w:rPr>
      </w:pPr>
      <w:r w:rsidRPr="008A7957">
        <w:rPr>
          <w:rFonts w:ascii="&amp;quot" w:eastAsia="Times New Roman" w:hAnsi="&amp;quot" w:cs="Times New Roman"/>
          <w:color w:val="2D3B45"/>
          <w:kern w:val="36"/>
          <w:sz w:val="43"/>
          <w:szCs w:val="43"/>
        </w:rPr>
        <w:t xml:space="preserve">Diet Tracking Assignment </w:t>
      </w:r>
    </w:p>
    <w:p w14:paraId="23A93F71" w14:textId="77777777" w:rsidR="0039492F" w:rsidRPr="008A7957" w:rsidRDefault="0039492F" w:rsidP="0039492F">
      <w:pPr>
        <w:spacing w:after="0" w:line="240" w:lineRule="auto"/>
        <w:rPr>
          <w:rFonts w:ascii="&amp;quot" w:eastAsia="Times New Roman" w:hAnsi="&amp;quot" w:cs="Times New Roman"/>
          <w:color w:val="2D3B45"/>
          <w:sz w:val="24"/>
          <w:szCs w:val="24"/>
        </w:rPr>
      </w:pPr>
      <w:r w:rsidRPr="008A7957">
        <w:rPr>
          <w:rFonts w:ascii="&amp;quot" w:eastAsia="Times New Roman" w:hAnsi="&amp;quot" w:cs="Times New Roman"/>
          <w:color w:val="2D3B45"/>
          <w:sz w:val="24"/>
          <w:szCs w:val="24"/>
        </w:rPr>
        <w:t xml:space="preserve">Food journals and diet logs are common in nutrition to review what a person is </w:t>
      </w:r>
      <w:proofErr w:type="gramStart"/>
      <w:r w:rsidRPr="008A7957">
        <w:rPr>
          <w:rFonts w:ascii="&amp;quot" w:eastAsia="Times New Roman" w:hAnsi="&amp;quot" w:cs="Times New Roman"/>
          <w:color w:val="2D3B45"/>
          <w:sz w:val="24"/>
          <w:szCs w:val="24"/>
        </w:rPr>
        <w:t>actually eating</w:t>
      </w:r>
      <w:proofErr w:type="gramEnd"/>
      <w:r w:rsidRPr="008A7957">
        <w:rPr>
          <w:rFonts w:ascii="&amp;quot" w:eastAsia="Times New Roman" w:hAnsi="&amp;quot" w:cs="Times New Roman"/>
          <w:color w:val="2D3B45"/>
          <w:sz w:val="24"/>
          <w:szCs w:val="24"/>
        </w:rPr>
        <w:t xml:space="preserve">. Understanding daily intake is the first step to helping improve diet, discover nutrient deficiencies or excessive nutrients like salt, sugar, and fat. This activity will provide you with </w:t>
      </w:r>
      <w:proofErr w:type="spellStart"/>
      <w:proofErr w:type="gramStart"/>
      <w:r w:rsidRPr="008A7957">
        <w:rPr>
          <w:rFonts w:ascii="&amp;quot" w:eastAsia="Times New Roman" w:hAnsi="&amp;quot" w:cs="Times New Roman"/>
          <w:color w:val="2D3B45"/>
          <w:sz w:val="24"/>
          <w:szCs w:val="24"/>
        </w:rPr>
        <w:t>first hand</w:t>
      </w:r>
      <w:proofErr w:type="spellEnd"/>
      <w:proofErr w:type="gramEnd"/>
      <w:r w:rsidRPr="008A7957">
        <w:rPr>
          <w:rFonts w:ascii="&amp;quot" w:eastAsia="Times New Roman" w:hAnsi="&amp;quot" w:cs="Times New Roman"/>
          <w:color w:val="2D3B45"/>
          <w:sz w:val="24"/>
          <w:szCs w:val="24"/>
        </w:rPr>
        <w:t xml:space="preserve"> experience. For instructions, follow the link below:</w:t>
      </w:r>
      <w:hyperlink r:id="rId8" w:tgtFrame="_blank" w:history="1">
        <w:r w:rsidRPr="008A7957">
          <w:rPr>
            <w:rFonts w:ascii="&amp;quot" w:eastAsia="Times New Roman" w:hAnsi="&amp;quot" w:cs="Times New Roman"/>
            <w:color w:val="008EE2"/>
            <w:sz w:val="24"/>
            <w:szCs w:val="24"/>
            <w:u w:val="single"/>
            <w:bdr w:val="none" w:sz="0" w:space="0" w:color="auto" w:frame="1"/>
          </w:rPr>
          <w:t> (Links to an external site.)</w:t>
        </w:r>
      </w:hyperlink>
    </w:p>
    <w:p w14:paraId="2EF38860" w14:textId="77777777" w:rsidR="0039492F" w:rsidRPr="008A7957" w:rsidRDefault="0039492F" w:rsidP="0039492F">
      <w:pPr>
        <w:spacing w:before="180" w:after="180" w:line="240" w:lineRule="auto"/>
        <w:rPr>
          <w:rFonts w:ascii="&amp;quot" w:eastAsia="Times New Roman" w:hAnsi="&amp;quot" w:cs="Times New Roman"/>
          <w:color w:val="2D3B45"/>
          <w:sz w:val="24"/>
          <w:szCs w:val="24"/>
        </w:rPr>
      </w:pPr>
      <w:hyperlink r:id="rId9" w:tooltip="Diet Analysis Assignment.pdf" w:history="1">
        <w:r w:rsidRPr="008A7957">
          <w:rPr>
            <w:rFonts w:ascii="&amp;quot" w:eastAsia="Times New Roman" w:hAnsi="&amp;quot" w:cs="Times New Roman"/>
            <w:color w:val="008EE2"/>
            <w:sz w:val="24"/>
            <w:szCs w:val="24"/>
            <w:u w:val="single"/>
          </w:rPr>
          <w:t>Diet Analysis Assignment.pdf</w:t>
        </w:r>
      </w:hyperlink>
      <w:r w:rsidRPr="008A7957">
        <w:rPr>
          <w:rFonts w:ascii="&amp;quot" w:eastAsia="Times New Roman" w:hAnsi="&amp;quot" w:cs="Times New Roman"/>
          <w:noProof/>
          <w:color w:val="008EE2"/>
          <w:sz w:val="24"/>
          <w:szCs w:val="24"/>
        </w:rPr>
        <w:drawing>
          <wp:inline distT="0" distB="0" distL="0" distR="0" wp14:anchorId="446C05F5" wp14:editId="7F2D6A02">
            <wp:extent cx="152400" cy="152400"/>
            <wp:effectExtent l="0" t="0" r="0" b="0"/>
            <wp:docPr id="5" name="Picture 5" descr="Preview the document">
              <a:hlinkClick xmlns:a="http://schemas.openxmlformats.org/drawingml/2006/main" r:id="rId9"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review the document">
                      <a:hlinkClick r:id="rId9"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4FC398CD" w14:textId="77777777" w:rsidR="0039492F" w:rsidRPr="008A7957" w:rsidRDefault="0039492F" w:rsidP="0039492F">
      <w:pPr>
        <w:spacing w:before="180" w:after="180" w:line="240" w:lineRule="auto"/>
        <w:rPr>
          <w:rFonts w:ascii="&amp;quot" w:eastAsia="Times New Roman" w:hAnsi="&amp;quot" w:cs="Times New Roman"/>
          <w:color w:val="2D3B45"/>
          <w:sz w:val="24"/>
          <w:szCs w:val="24"/>
        </w:rPr>
      </w:pPr>
      <w:hyperlink r:id="rId10" w:tooltip="Diet Analysis Questions.pdf" w:history="1">
        <w:r w:rsidRPr="008A7957">
          <w:rPr>
            <w:rFonts w:ascii="&amp;quot" w:eastAsia="Times New Roman" w:hAnsi="&amp;quot" w:cs="Times New Roman"/>
            <w:color w:val="008EE2"/>
            <w:sz w:val="24"/>
            <w:szCs w:val="24"/>
            <w:u w:val="single"/>
          </w:rPr>
          <w:t>Diet Analysis Questions.pdf</w:t>
        </w:r>
      </w:hyperlink>
      <w:r w:rsidRPr="008A7957">
        <w:rPr>
          <w:rFonts w:ascii="&amp;quot" w:eastAsia="Times New Roman" w:hAnsi="&amp;quot" w:cs="Times New Roman"/>
          <w:noProof/>
          <w:color w:val="008EE2"/>
          <w:sz w:val="24"/>
          <w:szCs w:val="24"/>
        </w:rPr>
        <w:drawing>
          <wp:inline distT="0" distB="0" distL="0" distR="0" wp14:anchorId="0C48BF0C" wp14:editId="5DD5EDA0">
            <wp:extent cx="152400" cy="152400"/>
            <wp:effectExtent l="0" t="0" r="0" b="0"/>
            <wp:docPr id="6" name="Picture 6" descr="Preview the document">
              <a:hlinkClick xmlns:a="http://schemas.openxmlformats.org/drawingml/2006/main" r:id="rId10"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review the document">
                      <a:hlinkClick r:id="rId10"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1DC9C6B8" w14:textId="77777777" w:rsidR="0039492F" w:rsidRPr="008A7957" w:rsidRDefault="0039492F" w:rsidP="0039492F">
      <w:pPr>
        <w:spacing w:before="180" w:after="180" w:line="240" w:lineRule="auto"/>
        <w:rPr>
          <w:rFonts w:ascii="&amp;quot" w:eastAsia="Times New Roman" w:hAnsi="&amp;quot" w:cs="Times New Roman"/>
          <w:color w:val="2D3B45"/>
          <w:sz w:val="24"/>
          <w:szCs w:val="24"/>
        </w:rPr>
      </w:pPr>
      <w:r w:rsidRPr="008A7957">
        <w:rPr>
          <w:rFonts w:ascii="&amp;quot" w:eastAsia="Times New Roman" w:hAnsi="&amp;quot" w:cs="Times New Roman"/>
          <w:color w:val="2D3B45"/>
          <w:sz w:val="24"/>
          <w:szCs w:val="24"/>
        </w:rPr>
        <w:t xml:space="preserve">Items </w:t>
      </w:r>
      <w:proofErr w:type="gramStart"/>
      <w:r w:rsidRPr="008A7957">
        <w:rPr>
          <w:rFonts w:ascii="&amp;quot" w:eastAsia="Times New Roman" w:hAnsi="&amp;quot" w:cs="Times New Roman"/>
          <w:color w:val="2D3B45"/>
          <w:sz w:val="24"/>
          <w:szCs w:val="24"/>
        </w:rPr>
        <w:t>To</w:t>
      </w:r>
      <w:proofErr w:type="gramEnd"/>
      <w:r w:rsidRPr="008A7957">
        <w:rPr>
          <w:rFonts w:ascii="&amp;quot" w:eastAsia="Times New Roman" w:hAnsi="&amp;quot" w:cs="Times New Roman"/>
          <w:color w:val="2D3B45"/>
          <w:sz w:val="24"/>
          <w:szCs w:val="24"/>
        </w:rPr>
        <w:t xml:space="preserve"> Hand In for full credit (100 points):</w:t>
      </w:r>
    </w:p>
    <w:p w14:paraId="60D936F1" w14:textId="77777777" w:rsidR="0039492F" w:rsidRPr="008A7957" w:rsidRDefault="0039492F" w:rsidP="0039492F">
      <w:pPr>
        <w:numPr>
          <w:ilvl w:val="0"/>
          <w:numId w:val="1"/>
        </w:numPr>
        <w:spacing w:before="100" w:beforeAutospacing="1" w:after="100" w:afterAutospacing="1" w:line="240" w:lineRule="auto"/>
        <w:ind w:left="375"/>
        <w:rPr>
          <w:rFonts w:ascii="&amp;quot" w:eastAsia="Times New Roman" w:hAnsi="&amp;quot" w:cs="Times New Roman"/>
          <w:color w:val="2D3B45"/>
          <w:sz w:val="24"/>
          <w:szCs w:val="24"/>
        </w:rPr>
      </w:pPr>
      <w:r w:rsidRPr="008A7957">
        <w:rPr>
          <w:rFonts w:ascii="&amp;quot" w:eastAsia="Times New Roman" w:hAnsi="&amp;quot" w:cs="Times New Roman"/>
          <w:color w:val="2D3B45"/>
          <w:sz w:val="24"/>
          <w:szCs w:val="24"/>
        </w:rPr>
        <w:t>3-day food log (30 points)</w:t>
      </w:r>
    </w:p>
    <w:p w14:paraId="081D9AF0" w14:textId="77777777" w:rsidR="0039492F" w:rsidRPr="008A7957" w:rsidRDefault="0039492F" w:rsidP="0039492F">
      <w:pPr>
        <w:numPr>
          <w:ilvl w:val="0"/>
          <w:numId w:val="1"/>
        </w:numPr>
        <w:spacing w:before="100" w:beforeAutospacing="1" w:after="100" w:afterAutospacing="1" w:line="240" w:lineRule="auto"/>
        <w:ind w:left="375"/>
        <w:rPr>
          <w:rFonts w:ascii="&amp;quot" w:eastAsia="Times New Roman" w:hAnsi="&amp;quot" w:cs="Times New Roman"/>
          <w:color w:val="2D3B45"/>
          <w:sz w:val="24"/>
          <w:szCs w:val="24"/>
        </w:rPr>
      </w:pPr>
      <w:r w:rsidRPr="008A7957">
        <w:rPr>
          <w:rFonts w:ascii="&amp;quot" w:eastAsia="Times New Roman" w:hAnsi="&amp;quot" w:cs="Times New Roman"/>
          <w:color w:val="2D3B45"/>
          <w:sz w:val="24"/>
          <w:szCs w:val="24"/>
        </w:rPr>
        <w:t>Printed analysis from Nutrition Calc or Super Tracker (30 points)</w:t>
      </w:r>
    </w:p>
    <w:p w14:paraId="72CDA56D" w14:textId="77777777" w:rsidR="0039492F" w:rsidRDefault="0039492F" w:rsidP="0039492F">
      <w:pPr>
        <w:numPr>
          <w:ilvl w:val="0"/>
          <w:numId w:val="1"/>
        </w:numPr>
        <w:spacing w:before="100" w:beforeAutospacing="1" w:after="100" w:afterAutospacing="1" w:line="240" w:lineRule="auto"/>
        <w:ind w:left="375"/>
        <w:rPr>
          <w:rFonts w:ascii="&amp;quot" w:eastAsia="Times New Roman" w:hAnsi="&amp;quot" w:cs="Times New Roman"/>
          <w:color w:val="2D3B45"/>
          <w:sz w:val="24"/>
          <w:szCs w:val="24"/>
        </w:rPr>
      </w:pPr>
      <w:r w:rsidRPr="008A7957">
        <w:rPr>
          <w:rFonts w:ascii="&amp;quot" w:eastAsia="Times New Roman" w:hAnsi="&amp;quot" w:cs="Times New Roman"/>
          <w:color w:val="2D3B45"/>
          <w:sz w:val="24"/>
          <w:szCs w:val="24"/>
        </w:rPr>
        <w:t>Completed packet with answered questions (40 points)</w:t>
      </w:r>
    </w:p>
    <w:p w14:paraId="5650484C" w14:textId="77777777" w:rsidR="0039492F" w:rsidRPr="008A7957" w:rsidRDefault="0039492F" w:rsidP="0039492F">
      <w:pPr>
        <w:spacing w:before="100" w:beforeAutospacing="1" w:after="100" w:afterAutospacing="1" w:line="240" w:lineRule="auto"/>
        <w:ind w:left="375"/>
        <w:rPr>
          <w:rFonts w:ascii="&amp;quot" w:eastAsia="Times New Roman" w:hAnsi="&amp;quot" w:cs="Times New Roman"/>
          <w:color w:val="2D3B45"/>
          <w:sz w:val="24"/>
          <w:szCs w:val="24"/>
        </w:rPr>
      </w:pPr>
      <w:r w:rsidRPr="008A7957">
        <w:rPr>
          <w:rFonts w:ascii="&amp;quot" w:eastAsia="Times New Roman" w:hAnsi="&amp;quot" w:cs="Times New Roman"/>
          <w:color w:val="2D3B45"/>
          <w:sz w:val="24"/>
          <w:szCs w:val="24"/>
        </w:rPr>
        <w:t>Course Outcomes Covered:</w:t>
      </w:r>
    </w:p>
    <w:p w14:paraId="60F275A2" w14:textId="77777777" w:rsidR="0039492F" w:rsidRPr="008A7957" w:rsidRDefault="0039492F" w:rsidP="0039492F">
      <w:pPr>
        <w:numPr>
          <w:ilvl w:val="0"/>
          <w:numId w:val="2"/>
        </w:numPr>
        <w:spacing w:before="100" w:beforeAutospacing="1" w:after="100" w:afterAutospacing="1" w:line="240" w:lineRule="auto"/>
        <w:ind w:left="375"/>
        <w:rPr>
          <w:rFonts w:ascii="&amp;quot" w:eastAsia="Times New Roman" w:hAnsi="&amp;quot" w:cs="Times New Roman"/>
          <w:color w:val="2D3B45"/>
          <w:sz w:val="24"/>
          <w:szCs w:val="24"/>
        </w:rPr>
      </w:pPr>
      <w:r w:rsidRPr="008A7957">
        <w:rPr>
          <w:rFonts w:ascii="&amp;quot" w:eastAsia="Times New Roman" w:hAnsi="&amp;quot" w:cs="Times New Roman"/>
          <w:color w:val="2D3B45"/>
          <w:sz w:val="24"/>
          <w:szCs w:val="24"/>
        </w:rPr>
        <w:t>Explain the foundational concepts and theories of nutrition.</w:t>
      </w:r>
    </w:p>
    <w:p w14:paraId="5097A284" w14:textId="77777777" w:rsidR="0039492F" w:rsidRPr="008A7957" w:rsidRDefault="0039492F" w:rsidP="0039492F">
      <w:pPr>
        <w:numPr>
          <w:ilvl w:val="0"/>
          <w:numId w:val="2"/>
        </w:numPr>
        <w:spacing w:before="100" w:beforeAutospacing="1" w:after="100" w:afterAutospacing="1" w:line="240" w:lineRule="auto"/>
        <w:ind w:left="375"/>
        <w:rPr>
          <w:rFonts w:ascii="&amp;quot" w:eastAsia="Times New Roman" w:hAnsi="&amp;quot" w:cs="Times New Roman"/>
          <w:color w:val="2D3B45"/>
          <w:sz w:val="24"/>
          <w:szCs w:val="24"/>
        </w:rPr>
      </w:pPr>
      <w:r w:rsidRPr="008A7957">
        <w:rPr>
          <w:rFonts w:ascii="&amp;quot" w:eastAsia="Times New Roman" w:hAnsi="&amp;quot" w:cs="Times New Roman"/>
          <w:color w:val="2D3B45"/>
          <w:sz w:val="24"/>
          <w:szCs w:val="24"/>
        </w:rPr>
        <w:t>Identify the basic structures and food sources of micro and macronutrient</w:t>
      </w:r>
    </w:p>
    <w:p w14:paraId="6442738C" w14:textId="77777777" w:rsidR="0039492F" w:rsidRPr="008A7957" w:rsidRDefault="0039492F" w:rsidP="0039492F">
      <w:pPr>
        <w:numPr>
          <w:ilvl w:val="0"/>
          <w:numId w:val="2"/>
        </w:numPr>
        <w:spacing w:before="100" w:beforeAutospacing="1" w:after="100" w:afterAutospacing="1" w:line="240" w:lineRule="auto"/>
        <w:ind w:left="375"/>
        <w:rPr>
          <w:rFonts w:ascii="&amp;quot" w:eastAsia="Times New Roman" w:hAnsi="&amp;quot" w:cs="Times New Roman"/>
          <w:color w:val="2D3B45"/>
          <w:sz w:val="24"/>
          <w:szCs w:val="24"/>
        </w:rPr>
      </w:pPr>
      <w:r w:rsidRPr="008A7957">
        <w:rPr>
          <w:rFonts w:ascii="&amp;quot" w:eastAsia="Times New Roman" w:hAnsi="&amp;quot" w:cs="Times New Roman"/>
          <w:color w:val="2D3B45"/>
          <w:sz w:val="24"/>
          <w:szCs w:val="24"/>
        </w:rPr>
        <w:t>Analyze the various factors that influence food habits</w:t>
      </w:r>
    </w:p>
    <w:p w14:paraId="6457BAA4" w14:textId="77777777" w:rsidR="0039492F" w:rsidRPr="008A7957" w:rsidRDefault="0039492F" w:rsidP="0039492F">
      <w:pPr>
        <w:numPr>
          <w:ilvl w:val="0"/>
          <w:numId w:val="2"/>
        </w:numPr>
        <w:spacing w:before="100" w:beforeAutospacing="1" w:after="100" w:afterAutospacing="1" w:line="240" w:lineRule="auto"/>
        <w:ind w:left="375"/>
        <w:rPr>
          <w:rFonts w:ascii="&amp;quot" w:eastAsia="Times New Roman" w:hAnsi="&amp;quot" w:cs="Times New Roman"/>
          <w:color w:val="2D3B45"/>
          <w:sz w:val="24"/>
          <w:szCs w:val="24"/>
        </w:rPr>
      </w:pPr>
      <w:r w:rsidRPr="008A7957">
        <w:rPr>
          <w:rFonts w:ascii="&amp;quot" w:eastAsia="Times New Roman" w:hAnsi="&amp;quot" w:cs="Times New Roman"/>
          <w:color w:val="2D3B45"/>
          <w:sz w:val="24"/>
          <w:szCs w:val="24"/>
        </w:rPr>
        <w:t>Apply knowledge of nutrition to real-life examples</w:t>
      </w:r>
    </w:p>
    <w:p w14:paraId="14A01E4A" w14:textId="77777777" w:rsidR="0039492F" w:rsidRDefault="0039492F" w:rsidP="0039492F">
      <w:pPr>
        <w:numPr>
          <w:ilvl w:val="0"/>
          <w:numId w:val="2"/>
        </w:numPr>
        <w:spacing w:before="100" w:beforeAutospacing="1" w:after="100" w:afterAutospacing="1" w:line="240" w:lineRule="auto"/>
        <w:ind w:left="375"/>
        <w:rPr>
          <w:rFonts w:ascii="&amp;quot" w:eastAsia="Times New Roman" w:hAnsi="&amp;quot" w:cs="Times New Roman"/>
          <w:color w:val="2D3B45"/>
          <w:sz w:val="24"/>
          <w:szCs w:val="24"/>
        </w:rPr>
      </w:pPr>
      <w:r w:rsidRPr="008A7957">
        <w:rPr>
          <w:rFonts w:ascii="&amp;quot" w:eastAsia="Times New Roman" w:hAnsi="&amp;quot" w:cs="Times New Roman"/>
          <w:color w:val="2D3B45"/>
          <w:sz w:val="24"/>
          <w:szCs w:val="24"/>
        </w:rPr>
        <w:t>Assess the nutritional status, including measuring the dietary intake of an individual, meal pattern and structure, eating style and behavior.</w:t>
      </w:r>
    </w:p>
    <w:p w14:paraId="5DB6C842" w14:textId="77777777" w:rsidR="0039492F" w:rsidRPr="008A7957" w:rsidRDefault="0039492F" w:rsidP="0039492F">
      <w:pPr>
        <w:spacing w:before="100" w:beforeAutospacing="1" w:after="100" w:afterAutospacing="1" w:line="240" w:lineRule="auto"/>
        <w:ind w:left="375"/>
        <w:rPr>
          <w:rFonts w:ascii="&amp;quot" w:eastAsia="Times New Roman" w:hAnsi="&amp;quot" w:cs="Times New Roman"/>
          <w:color w:val="2D3B45"/>
          <w:sz w:val="24"/>
          <w:szCs w:val="24"/>
        </w:rPr>
      </w:pPr>
      <w:r w:rsidRPr="008A7957">
        <w:rPr>
          <w:rFonts w:ascii="&amp;quot" w:eastAsia="Times New Roman" w:hAnsi="&amp;quot" w:cs="Times New Roman"/>
          <w:color w:val="2D3B45"/>
          <w:kern w:val="36"/>
          <w:sz w:val="43"/>
          <w:szCs w:val="43"/>
        </w:rPr>
        <w:t xml:space="preserve">Family Tree Assignment </w:t>
      </w:r>
      <w:r w:rsidRPr="008A7957">
        <w:rPr>
          <w:rFonts w:ascii="&amp;quot" w:eastAsia="Times New Roman" w:hAnsi="&amp;quot" w:cs="Times New Roman"/>
          <w:color w:val="2D3B45"/>
          <w:sz w:val="24"/>
          <w:szCs w:val="24"/>
        </w:rPr>
        <w:t>Now that you have learned the link between nutrition and chronic disease, find out what your genetic risk factors are. To the best of your ability, trace your lineage back to your great grandparents. Find out what chronic diseases each family member might have. Use this information to create a family tree. This may be provided in a simple list format, hand drawn, or typed. If you do not have access to your full family lineage, do the best you can. The goal is to know what your risks are and what lifestyle changes you can make to promote disease prevention. </w:t>
      </w:r>
    </w:p>
    <w:p w14:paraId="482D81D7" w14:textId="77777777" w:rsidR="0039492F" w:rsidRPr="008A7957" w:rsidRDefault="0039492F" w:rsidP="0039492F">
      <w:pPr>
        <w:spacing w:before="180" w:after="180" w:line="240" w:lineRule="auto"/>
        <w:rPr>
          <w:rFonts w:ascii="&amp;quot" w:eastAsia="Times New Roman" w:hAnsi="&amp;quot" w:cs="Times New Roman"/>
          <w:color w:val="2D3B45"/>
          <w:sz w:val="24"/>
          <w:szCs w:val="24"/>
        </w:rPr>
      </w:pPr>
      <w:r w:rsidRPr="008A7957">
        <w:rPr>
          <w:rFonts w:ascii="&amp;quot" w:eastAsia="Times New Roman" w:hAnsi="&amp;quot" w:cs="Times New Roman"/>
          <w:color w:val="2D3B45"/>
          <w:sz w:val="24"/>
          <w:szCs w:val="24"/>
        </w:rPr>
        <w:t> </w:t>
      </w:r>
    </w:p>
    <w:p w14:paraId="14DAE43C" w14:textId="77777777" w:rsidR="0039492F" w:rsidRPr="008A7957" w:rsidRDefault="0039492F" w:rsidP="0039492F">
      <w:pPr>
        <w:spacing w:before="180" w:after="180" w:line="240" w:lineRule="auto"/>
        <w:rPr>
          <w:rFonts w:ascii="&amp;quot" w:eastAsia="Times New Roman" w:hAnsi="&amp;quot" w:cs="Times New Roman"/>
          <w:color w:val="2D3B45"/>
          <w:sz w:val="24"/>
          <w:szCs w:val="24"/>
        </w:rPr>
      </w:pPr>
      <w:r w:rsidRPr="008A7957">
        <w:rPr>
          <w:rFonts w:ascii="&amp;quot" w:eastAsia="Times New Roman" w:hAnsi="&amp;quot" w:cs="Times New Roman"/>
          <w:color w:val="2D3B45"/>
          <w:sz w:val="24"/>
          <w:szCs w:val="24"/>
        </w:rPr>
        <w:lastRenderedPageBreak/>
        <w:t>Course Outcomes Covered:</w:t>
      </w:r>
    </w:p>
    <w:p w14:paraId="2C727E15" w14:textId="77777777" w:rsidR="0039492F" w:rsidRPr="008A7957" w:rsidRDefault="0039492F" w:rsidP="0039492F">
      <w:pPr>
        <w:numPr>
          <w:ilvl w:val="0"/>
          <w:numId w:val="3"/>
        </w:numPr>
        <w:spacing w:before="100" w:beforeAutospacing="1" w:after="100" w:afterAutospacing="1" w:line="240" w:lineRule="auto"/>
        <w:ind w:left="375"/>
        <w:rPr>
          <w:rFonts w:ascii="&amp;quot" w:eastAsia="Times New Roman" w:hAnsi="&amp;quot" w:cs="Times New Roman"/>
          <w:color w:val="2D3B45"/>
          <w:sz w:val="24"/>
          <w:szCs w:val="24"/>
        </w:rPr>
      </w:pPr>
      <w:r w:rsidRPr="008A7957">
        <w:rPr>
          <w:rFonts w:ascii="&amp;quot" w:eastAsia="Times New Roman" w:hAnsi="&amp;quot" w:cs="Times New Roman"/>
          <w:color w:val="2D3B45"/>
          <w:sz w:val="24"/>
          <w:szCs w:val="24"/>
        </w:rPr>
        <w:t>Demonstrate an understanding of nutritional principles in both health &amp; illness</w:t>
      </w:r>
    </w:p>
    <w:p w14:paraId="3F5BAC84" w14:textId="77777777" w:rsidR="0039492F" w:rsidRPr="008A7957" w:rsidRDefault="0039492F" w:rsidP="0039492F">
      <w:pPr>
        <w:numPr>
          <w:ilvl w:val="0"/>
          <w:numId w:val="3"/>
        </w:numPr>
        <w:spacing w:before="100" w:beforeAutospacing="1" w:after="100" w:afterAutospacing="1" w:line="240" w:lineRule="auto"/>
        <w:ind w:left="375"/>
        <w:rPr>
          <w:rFonts w:ascii="&amp;quot" w:eastAsia="Times New Roman" w:hAnsi="&amp;quot" w:cs="Times New Roman"/>
          <w:color w:val="2D3B45"/>
          <w:sz w:val="24"/>
          <w:szCs w:val="24"/>
        </w:rPr>
      </w:pPr>
      <w:r w:rsidRPr="008A7957">
        <w:rPr>
          <w:rFonts w:ascii="&amp;quot" w:eastAsia="Times New Roman" w:hAnsi="&amp;quot" w:cs="Times New Roman"/>
          <w:color w:val="2D3B45"/>
          <w:sz w:val="24"/>
          <w:szCs w:val="24"/>
        </w:rPr>
        <w:t>Describe the relationships between nutrition and human physiology.</w:t>
      </w:r>
    </w:p>
    <w:p w14:paraId="3AF62955" w14:textId="77777777" w:rsidR="0039492F" w:rsidRPr="008A7957" w:rsidRDefault="0039492F" w:rsidP="0039492F">
      <w:pPr>
        <w:numPr>
          <w:ilvl w:val="0"/>
          <w:numId w:val="3"/>
        </w:numPr>
        <w:spacing w:before="100" w:beforeAutospacing="1" w:after="100" w:afterAutospacing="1" w:line="240" w:lineRule="auto"/>
        <w:ind w:left="375"/>
        <w:rPr>
          <w:rFonts w:ascii="&amp;quot" w:eastAsia="Times New Roman" w:hAnsi="&amp;quot" w:cs="Times New Roman"/>
          <w:color w:val="2D3B45"/>
          <w:sz w:val="24"/>
          <w:szCs w:val="24"/>
        </w:rPr>
      </w:pPr>
      <w:r w:rsidRPr="008A7957">
        <w:rPr>
          <w:rFonts w:ascii="&amp;quot" w:eastAsia="Times New Roman" w:hAnsi="&amp;quot" w:cs="Times New Roman"/>
          <w:color w:val="2D3B45"/>
          <w:sz w:val="24"/>
          <w:szCs w:val="24"/>
        </w:rPr>
        <w:t>Apply knowledge of nutrition to real-life ex</w:t>
      </w:r>
    </w:p>
    <w:p w14:paraId="109C7281" w14:textId="77777777" w:rsidR="0039492F" w:rsidRPr="008A7957" w:rsidRDefault="0039492F" w:rsidP="0039492F">
      <w:pPr>
        <w:numPr>
          <w:ilvl w:val="0"/>
          <w:numId w:val="3"/>
        </w:numPr>
        <w:spacing w:before="100" w:beforeAutospacing="1" w:after="100" w:afterAutospacing="1" w:line="240" w:lineRule="auto"/>
        <w:ind w:left="375"/>
        <w:rPr>
          <w:rFonts w:ascii="&amp;quot" w:eastAsia="Times New Roman" w:hAnsi="&amp;quot" w:cs="Times New Roman"/>
          <w:color w:val="2D3B45"/>
          <w:sz w:val="24"/>
          <w:szCs w:val="24"/>
        </w:rPr>
      </w:pPr>
      <w:r w:rsidRPr="008A7957">
        <w:rPr>
          <w:rFonts w:ascii="&amp;quot" w:eastAsia="Times New Roman" w:hAnsi="&amp;quot" w:cs="Times New Roman"/>
          <w:color w:val="2D3B45"/>
          <w:sz w:val="24"/>
          <w:szCs w:val="24"/>
        </w:rPr>
        <w:t>Acquire knowledge about the role of Nutrition in disease prevention </w:t>
      </w:r>
    </w:p>
    <w:p w14:paraId="5CE1836C" w14:textId="77777777" w:rsidR="0039492F" w:rsidRPr="008A7957" w:rsidRDefault="0039492F" w:rsidP="0039492F">
      <w:pPr>
        <w:spacing w:before="100" w:beforeAutospacing="1" w:after="100" w:afterAutospacing="1" w:line="240" w:lineRule="auto"/>
        <w:ind w:left="375"/>
        <w:rPr>
          <w:rFonts w:ascii="&amp;quot" w:eastAsia="Times New Roman" w:hAnsi="&amp;quot" w:cs="Times New Roman"/>
          <w:color w:val="2D3B45"/>
          <w:sz w:val="24"/>
          <w:szCs w:val="24"/>
        </w:rPr>
      </w:pPr>
    </w:p>
    <w:p w14:paraId="527BA7CA" w14:textId="77777777" w:rsidR="0039492F" w:rsidRDefault="0039492F" w:rsidP="0039492F"/>
    <w:p w14:paraId="55F99FEF" w14:textId="77777777" w:rsidR="00BD5DD7" w:rsidRDefault="0039492F">
      <w:bookmarkStart w:id="0" w:name="_GoBack"/>
      <w:bookmarkEnd w:id="0"/>
    </w:p>
    <w:sectPr w:rsidR="00BD5D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B34CD2"/>
    <w:multiLevelType w:val="multilevel"/>
    <w:tmpl w:val="8DA8D0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F8D3849"/>
    <w:multiLevelType w:val="multilevel"/>
    <w:tmpl w:val="ECAC0C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404001D"/>
    <w:multiLevelType w:val="multilevel"/>
    <w:tmpl w:val="0EA09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92F"/>
    <w:rsid w:val="000A55A7"/>
    <w:rsid w:val="0039492F"/>
    <w:rsid w:val="008A59F7"/>
    <w:rsid w:val="00CE1A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C535C"/>
  <w15:chartTrackingRefBased/>
  <w15:docId w15:val="{6C623A98-C483-4B3F-AD59-94E6522AB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949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nutritioncalc3.mheducation.com/ncplus3/" TargetMode="External"/><Relationship Id="rId3" Type="http://schemas.openxmlformats.org/officeDocument/2006/relationships/settings" Target="settings.xml"/><Relationship Id="rId7" Type="http://schemas.openxmlformats.org/officeDocument/2006/relationships/hyperlink" Target="https://quincy.instructure.com/courses/10342/files/528121/download?wrap=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https://quincy.instructure.com/courses/10342/files/528122/download?wrap=1" TargetMode="External"/><Relationship Id="rId10" Type="http://schemas.openxmlformats.org/officeDocument/2006/relationships/hyperlink" Target="https://quincy.instructure.com/courses/10342/files/528108/download?wrap=1" TargetMode="External"/><Relationship Id="rId4" Type="http://schemas.openxmlformats.org/officeDocument/2006/relationships/webSettings" Target="webSettings.xml"/><Relationship Id="rId9" Type="http://schemas.openxmlformats.org/officeDocument/2006/relationships/hyperlink" Target="https://quincy.instructure.com/courses/10342/files/528125/download?wrap=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415</Words>
  <Characters>2369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chantale noel</dc:creator>
  <cp:keywords/>
  <dc:description/>
  <cp:lastModifiedBy>chantale noel</cp:lastModifiedBy>
  <cp:revision>1</cp:revision>
  <dcterms:created xsi:type="dcterms:W3CDTF">2019-10-05T01:12:00Z</dcterms:created>
  <dcterms:modified xsi:type="dcterms:W3CDTF">2019-10-05T01:13:00Z</dcterms:modified>
</cp:coreProperties>
</file>